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D5" w:rsidRPr="008800D5" w:rsidRDefault="00C534C0" w:rsidP="008800D5">
      <w:pPr>
        <w:shd w:val="clear" w:color="auto" w:fill="FFFFFF"/>
        <w:spacing w:after="150" w:line="240" w:lineRule="auto"/>
        <w:jc w:val="center"/>
        <w:rPr>
          <w:rFonts w:ascii="MyriadPro" w:eastAsia="Times New Roman" w:hAnsi="MyriadPro" w:cs="Times New Roman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sz w:val="24"/>
          <w:szCs w:val="24"/>
          <w:lang w:eastAsia="tr-TR"/>
        </w:rPr>
        <w:t xml:space="preserve">KARAKÖPRÜ YENİŞEHİR </w:t>
      </w:r>
      <w:r w:rsidR="008800D5" w:rsidRPr="008800D5">
        <w:rPr>
          <w:rFonts w:ascii="MyriadPro" w:eastAsia="Times New Roman" w:hAnsi="MyriadPro" w:cs="Times New Roman"/>
          <w:b/>
          <w:bCs/>
          <w:sz w:val="24"/>
          <w:szCs w:val="24"/>
          <w:lang w:eastAsia="tr-TR"/>
        </w:rPr>
        <w:t xml:space="preserve">  HALK EĞİTİMİ MERKEZİ MÜDÜRLÜĞÜ</w:t>
      </w:r>
    </w:p>
    <w:p w:rsidR="008800D5" w:rsidRPr="008800D5" w:rsidRDefault="008800D5" w:rsidP="008800D5">
      <w:pPr>
        <w:shd w:val="clear" w:color="auto" w:fill="FFFFFF"/>
        <w:spacing w:after="150" w:line="240" w:lineRule="auto"/>
        <w:jc w:val="center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 </w:t>
      </w:r>
    </w:p>
    <w:p w:rsidR="008800D5" w:rsidRPr="008800D5" w:rsidRDefault="00C534C0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sz w:val="24"/>
          <w:szCs w:val="24"/>
          <w:lang w:eastAsia="tr-TR"/>
        </w:rPr>
        <w:t>2024-2025</w:t>
      </w:r>
      <w:r w:rsidR="008800D5" w:rsidRPr="008800D5">
        <w:rPr>
          <w:rFonts w:ascii="MyriadPro" w:eastAsia="Times New Roman" w:hAnsi="MyriadPro" w:cs="Times New Roman"/>
          <w:b/>
          <w:bCs/>
          <w:sz w:val="24"/>
          <w:szCs w:val="24"/>
          <w:lang w:eastAsia="tr-TR"/>
        </w:rPr>
        <w:t xml:space="preserve"> EĞİTİM VE ÖĞRETİM YILI ÜCRETLİ USTA ÖĞRETİCİ İLANI</w:t>
      </w: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b/>
          <w:bCs/>
          <w:sz w:val="24"/>
          <w:szCs w:val="24"/>
          <w:lang w:eastAsia="tr-TR"/>
        </w:rPr>
        <w:t> </w:t>
      </w: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</w:p>
    <w:p w:rsidR="008800D5" w:rsidRPr="008800D5" w:rsidRDefault="00C534C0" w:rsidP="008800D5">
      <w:pPr>
        <w:shd w:val="clear" w:color="auto" w:fill="FFFFFF"/>
        <w:spacing w:after="150" w:line="240" w:lineRule="auto"/>
        <w:jc w:val="both"/>
        <w:rPr>
          <w:rFonts w:ascii="MyriadPro" w:eastAsia="Times New Roman" w:hAnsi="MyriadPro" w:cs="Times New Roman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sz w:val="24"/>
          <w:szCs w:val="24"/>
          <w:lang w:eastAsia="tr-TR"/>
        </w:rPr>
        <w:t>2024/2025</w:t>
      </w:r>
      <w:r w:rsidR="008800D5" w:rsidRPr="008800D5">
        <w:rPr>
          <w:rFonts w:ascii="MyriadPro" w:eastAsia="Times New Roman" w:hAnsi="MyriadPro" w:cs="Times New Roman"/>
          <w:b/>
          <w:bCs/>
          <w:sz w:val="24"/>
          <w:szCs w:val="24"/>
          <w:lang w:eastAsia="tr-TR"/>
        </w:rPr>
        <w:t xml:space="preserve"> Eğitim Öğretim Yılı'nda açılacak kurs programlarında görevlendirilmek üzere EK-2 ücretli usta öğretici başvuru değerlendirme formuna esas belgeler ile kadrosuz  ücretli usta öğretici talepleri alınacaktır.</w:t>
      </w:r>
    </w:p>
    <w:p w:rsidR="008800D5" w:rsidRPr="008800D5" w:rsidRDefault="008800D5" w:rsidP="008800D5">
      <w:pPr>
        <w:shd w:val="clear" w:color="auto" w:fill="FFFFFF"/>
        <w:spacing w:after="150" w:line="240" w:lineRule="auto"/>
        <w:jc w:val="both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b/>
          <w:bCs/>
          <w:sz w:val="24"/>
          <w:szCs w:val="24"/>
          <w:lang w:eastAsia="tr-TR"/>
        </w:rPr>
        <w:t>Başvuru işlemleri aşağıda belirtilen başvuru takvimi doğrultusunda ve aşağıda belirtilen başvuru belgeleri ile açıklamalar doğrultusunda e-yaygın</w:t>
      </w: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  ( </w:t>
      </w:r>
      <w:hyperlink r:id="rId5" w:history="1">
        <w:r w:rsidRPr="008800D5">
          <w:rPr>
            <w:rFonts w:ascii="MyriadPro" w:eastAsia="Times New Roman" w:hAnsi="MyriadPro" w:cs="Times New Roman"/>
            <w:color w:val="007BFF"/>
            <w:sz w:val="24"/>
            <w:szCs w:val="24"/>
            <w:u w:val="single"/>
            <w:lang w:eastAsia="tr-TR"/>
          </w:rPr>
          <w:t>https://e-yaygin.meb.gov.tr</w:t>
        </w:r>
      </w:hyperlink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 ) </w:t>
      </w:r>
      <w:r w:rsidRPr="008800D5">
        <w:rPr>
          <w:rFonts w:ascii="MyriadPro" w:eastAsia="Times New Roman" w:hAnsi="MyriadPro" w:cs="Times New Roman"/>
          <w:b/>
          <w:bCs/>
          <w:sz w:val="24"/>
          <w:szCs w:val="24"/>
          <w:lang w:eastAsia="tr-TR"/>
        </w:rPr>
        <w:t>sistemi üzerinden E-DEVLET şifresi ile bizzat yapılacaktır. İlanen duyurulur.</w:t>
      </w: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b/>
          <w:bCs/>
          <w:sz w:val="24"/>
          <w:szCs w:val="24"/>
          <w:lang w:eastAsia="tr-TR"/>
        </w:rPr>
        <w:t> </w:t>
      </w: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 </w:t>
      </w: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b/>
          <w:bCs/>
          <w:sz w:val="24"/>
          <w:szCs w:val="24"/>
          <w:lang w:eastAsia="tr-TR"/>
        </w:rPr>
        <w:t> </w:t>
      </w:r>
    </w:p>
    <w:p w:rsidR="008800D5" w:rsidRPr="008800D5" w:rsidRDefault="008800D5" w:rsidP="008800D5">
      <w:pPr>
        <w:shd w:val="clear" w:color="auto" w:fill="FFFFFF"/>
        <w:spacing w:after="150" w:line="240" w:lineRule="auto"/>
        <w:jc w:val="center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b/>
          <w:bCs/>
          <w:sz w:val="24"/>
          <w:szCs w:val="24"/>
          <w:lang w:eastAsia="tr-TR"/>
        </w:rPr>
        <w:t>BAŞVURU TAKVİMİ</w:t>
      </w: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b/>
          <w:bCs/>
          <w:sz w:val="24"/>
          <w:szCs w:val="24"/>
          <w:lang w:eastAsia="tr-TR"/>
        </w:rPr>
        <w:t> </w:t>
      </w:r>
    </w:p>
    <w:p w:rsidR="008800D5" w:rsidRPr="008800D5" w:rsidRDefault="008800D5" w:rsidP="008800D5">
      <w:pPr>
        <w:shd w:val="clear" w:color="auto" w:fill="FFFFFF"/>
        <w:spacing w:after="100" w:afterAutospacing="1" w:line="240" w:lineRule="auto"/>
        <w:jc w:val="center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 </w:t>
      </w:r>
    </w:p>
    <w:tbl>
      <w:tblPr>
        <w:tblW w:w="10650" w:type="dxa"/>
        <w:tblInd w:w="-7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5085"/>
      </w:tblGrid>
      <w:tr w:rsidR="008800D5" w:rsidRPr="008800D5" w:rsidTr="008800D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0D5" w:rsidRPr="008800D5" w:rsidRDefault="008800D5" w:rsidP="008800D5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8800D5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DUYURU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0D5" w:rsidRPr="008800D5" w:rsidRDefault="008800D5" w:rsidP="008800D5">
            <w:pPr>
              <w:spacing w:after="15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26 TEMMUZ 2024- 31  TEMMUZ 2024</w:t>
            </w:r>
          </w:p>
        </w:tc>
      </w:tr>
      <w:tr w:rsidR="008800D5" w:rsidRPr="008800D5" w:rsidTr="008800D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0D5" w:rsidRPr="008800D5" w:rsidRDefault="008800D5" w:rsidP="008800D5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8800D5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ONLİNE E-DEVLET ÜZERİNDEN BAŞVURULARIN ALINMASI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0D5" w:rsidRPr="008800D5" w:rsidRDefault="008800D5" w:rsidP="008800D5">
            <w:pPr>
              <w:spacing w:after="15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1 AĞUSTOS 2024 - 31 AĞUSTOS 2024</w:t>
            </w:r>
          </w:p>
        </w:tc>
      </w:tr>
      <w:tr w:rsidR="008800D5" w:rsidRPr="008800D5" w:rsidTr="008800D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0D5" w:rsidRPr="008800D5" w:rsidRDefault="008800D5" w:rsidP="008800D5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BAŞVURULARIN KOMİSYON TARAFINDAN DEĞERLENDİRİLDİKTEN SONRA NİHAİ OLMAYAN LİSTENİN YAYINLANMASI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0D5" w:rsidRPr="008800D5" w:rsidRDefault="008800D5" w:rsidP="008800D5">
            <w:pPr>
              <w:spacing w:after="15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4 EYLÜL 2024</w:t>
            </w:r>
          </w:p>
        </w:tc>
      </w:tr>
      <w:tr w:rsidR="008800D5" w:rsidRPr="008800D5" w:rsidTr="008800D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0D5" w:rsidRPr="008800D5" w:rsidRDefault="008800D5" w:rsidP="008800D5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İTİRAZLARIN KABUL EDİLMESİ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0D5" w:rsidRPr="008800D5" w:rsidRDefault="008800D5" w:rsidP="008800D5">
            <w:pPr>
              <w:spacing w:after="15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5-9 EYLÜL 2024</w:t>
            </w:r>
          </w:p>
        </w:tc>
      </w:tr>
      <w:tr w:rsidR="008800D5" w:rsidRPr="008800D5" w:rsidTr="008800D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0D5" w:rsidRPr="008800D5" w:rsidRDefault="008800D5" w:rsidP="008800D5">
            <w:pPr>
              <w:spacing w:after="15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 xml:space="preserve">      İTİRAZLARIN SONUÇLANDIRILMASI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0D5" w:rsidRPr="008800D5" w:rsidRDefault="008800D5" w:rsidP="008800D5">
            <w:pPr>
              <w:spacing w:after="15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11 EYLÜL 2024</w:t>
            </w:r>
          </w:p>
        </w:tc>
      </w:tr>
      <w:tr w:rsidR="008800D5" w:rsidRPr="008800D5" w:rsidTr="008800D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0D5" w:rsidRPr="008800D5" w:rsidRDefault="008800D5" w:rsidP="008800D5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NİHAİ LİSTENİN MAKAM ONAYI ALINARAK YAYINLANMASI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0D5" w:rsidRPr="008800D5" w:rsidRDefault="008800D5" w:rsidP="008800D5">
            <w:pPr>
              <w:spacing w:after="15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 13 EYLÜL 2024</w:t>
            </w:r>
          </w:p>
        </w:tc>
      </w:tr>
      <w:tr w:rsidR="008800D5" w:rsidRPr="008800D5" w:rsidTr="008800D5"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0D5" w:rsidRPr="008800D5" w:rsidRDefault="008800D5" w:rsidP="008800D5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KURSLARIN PLANLANMASI VE AÇILMASI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0D5" w:rsidRPr="008800D5" w:rsidRDefault="008800D5" w:rsidP="008800D5">
            <w:pPr>
              <w:spacing w:after="15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15 EYLÜL VE SONRASI</w:t>
            </w:r>
          </w:p>
        </w:tc>
      </w:tr>
    </w:tbl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 </w:t>
      </w: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 </w:t>
      </w:r>
    </w:p>
    <w:p w:rsidR="000F6C58" w:rsidRDefault="000F6C58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b/>
          <w:bCs/>
          <w:sz w:val="24"/>
          <w:szCs w:val="24"/>
          <w:lang w:eastAsia="tr-TR"/>
        </w:rPr>
      </w:pPr>
    </w:p>
    <w:p w:rsidR="000F6C58" w:rsidRDefault="000F6C58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b/>
          <w:bCs/>
          <w:sz w:val="24"/>
          <w:szCs w:val="24"/>
          <w:lang w:eastAsia="tr-TR"/>
        </w:rPr>
      </w:pP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 </w:t>
      </w: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 </w:t>
      </w: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b/>
          <w:bCs/>
          <w:sz w:val="24"/>
          <w:szCs w:val="24"/>
          <w:lang w:eastAsia="tr-TR"/>
        </w:rPr>
        <w:lastRenderedPageBreak/>
        <w:t>Ö N E M L İ DUYURULAR </w:t>
      </w: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1-Başvurular " e YAYGIN Sistemi/Başvurular ve Usta Öğretici Başvuruları" ekranı üzerinden yapılacaktır.</w:t>
      </w: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2-Başvuruların "ONAY İŞLEMİ" ise kurumun yetkilileri tarafından; Başvurular/Usta Öğretici Başvuru Onay </w:t>
      </w:r>
      <w:proofErr w:type="gramStart"/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modülü</w:t>
      </w:r>
      <w:proofErr w:type="gramEnd"/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 üzerinden yapılacaktır.</w:t>
      </w: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3-Başvuruların onaylanması için istenilen evrak, belge ve bilgilerin eksiksiz bir şekilde "e YAYGIN" sistemine yüklenilmesi gerekmektedir.</w:t>
      </w: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4-Eğitmenler, "e YAYGIN" sistemine T.C. kimlik numaraları ve -e DEVLET şifreleri ile giriş yapabileceklerdir.</w:t>
      </w: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5-E- YAYGIN sistemine belgelerinin tamamını yüklemeyen, eksik veya hatalı yükleyen eğitmenlerin başvuruları değerlendirilmeye alınmayıp reddedilecektir</w:t>
      </w: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6-Kurumumuza Usta Öğreticilik başvurusunda bulunan eğitmenlerin; başvuru durumlarını (ONAYLANDI/REDDEDİLDİ) "E YAYGIN" sistemi üzerinden kontrol etmeleri gerekmektedir.</w:t>
      </w:r>
    </w:p>
    <w:p w:rsidR="008800D5" w:rsidRPr="008800D5" w:rsidRDefault="00A57DE0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sz w:val="24"/>
          <w:szCs w:val="24"/>
          <w:lang w:eastAsia="tr-TR"/>
        </w:rPr>
        <w:t>7- Sig</w:t>
      </w:r>
      <w:r w:rsidR="004D0ADC">
        <w:rPr>
          <w:rFonts w:ascii="MyriadPro" w:eastAsia="Times New Roman" w:hAnsi="MyriadPro" w:cs="Times New Roman"/>
          <w:sz w:val="24"/>
          <w:szCs w:val="24"/>
          <w:lang w:eastAsia="tr-TR"/>
        </w:rPr>
        <w:t>ortalı</w:t>
      </w:r>
      <w:r w:rsidR="008800D5"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 çalışılan süreler </w:t>
      </w:r>
      <w:r w:rsidR="00D365EA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barkotlu </w:t>
      </w:r>
      <w:r w:rsidR="008800D5"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hizmet döküm çizelgesinde yer alan bilgilere göre "İş Deneyimi Bilgileri" bölümüne  </w:t>
      </w:r>
      <w:r w:rsidR="008800D5" w:rsidRPr="008800D5">
        <w:rPr>
          <w:rFonts w:ascii="MyriadPro" w:eastAsia="Times New Roman" w:hAnsi="MyriadPro" w:cs="Times New Roman"/>
          <w:b/>
          <w:bCs/>
          <w:sz w:val="24"/>
          <w:szCs w:val="24"/>
          <w:lang w:eastAsia="tr-TR"/>
        </w:rPr>
        <w:t>Yıl Yıl</w:t>
      </w:r>
      <w:r w:rsidR="008800D5"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 olacak şekilde işlenmelidir.</w:t>
      </w: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8-Başvuru yapılan alanda açılabilecek kursla ilgili Hayat Boyu Öğrenme Genel Müdürlüğümüzün </w:t>
      </w:r>
      <w:hyperlink r:id="rId6" w:history="1">
        <w:r w:rsidRPr="008800D5">
          <w:rPr>
            <w:rFonts w:ascii="MyriadPro" w:eastAsia="Times New Roman" w:hAnsi="MyriadPro" w:cs="Times New Roman"/>
            <w:color w:val="007BFF"/>
            <w:sz w:val="24"/>
            <w:szCs w:val="24"/>
            <w:u w:val="single"/>
            <w:lang w:eastAsia="tr-TR"/>
          </w:rPr>
          <w:t>WEB Sitesinden</w:t>
        </w:r>
      </w:hyperlink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  indirilecek kurs </w:t>
      </w:r>
      <w:proofErr w:type="gramStart"/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modül</w:t>
      </w:r>
      <w:proofErr w:type="gramEnd"/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 programı (özellikle programın "Eğitimciler" ile ilgili bölüm) incelendikten sonra usta öğretici başvurusu yapılacaktır. Kurs verebileceğinizi belirttiğiniz alan ile ilgili bir okuldan mezun değilseniz mutlaka ustalık / yeterlik belgesi istenmektedir.</w:t>
      </w: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9-MEB Personeli, Usta Öğretici, Kamu Personeli ve Emekli olan başvuru sahipleri bu işlemleri yapacaklardır.</w:t>
      </w:r>
    </w:p>
    <w:p w:rsidR="008800D5" w:rsidRPr="008800D5" w:rsidRDefault="005358D3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sz w:val="24"/>
          <w:szCs w:val="24"/>
          <w:lang w:eastAsia="tr-TR"/>
        </w:rPr>
        <w:t>10</w:t>
      </w:r>
      <w:r w:rsidR="008800D5"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-E-yaygın üzerinden yapılan başvurular ön başvuru niteliğindedir. Görev verildiğinde kurumumuza getirilmesi gereken evraklarda eksiklik veya yanlış bilgi halinde başvuru geçersiz sayılacaktır.</w:t>
      </w: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14-Başvurular; Hayat Boyu Öğrenme Genel Müdürlüğünün ilgili yönerge ve genelgeleri doğrultusunda değerlendirilerek, sıralama yapılacaktır. Bu sıralama dikkate alınarak kurslarımız </w:t>
      </w:r>
      <w:r w:rsidR="005358D3">
        <w:rPr>
          <w:rFonts w:ascii="MyriadPro" w:eastAsia="Times New Roman" w:hAnsi="MyriadPro" w:cs="Times New Roman"/>
          <w:sz w:val="24"/>
          <w:szCs w:val="24"/>
          <w:lang w:eastAsia="tr-TR"/>
        </w:rPr>
        <w:t>15 Eylül 2024</w:t>
      </w: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 tarihinden itibaren başlayacaktır.</w:t>
      </w:r>
    </w:p>
    <w:p w:rsidR="008800D5" w:rsidRPr="008800D5" w:rsidRDefault="008800D5" w:rsidP="005358D3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15- Sistem daha önce görev yapmış olanların eğiticiliğini iptal ettiği için; Daha önce görev yapmış olan öğretmen, kamu görevlisi ve usta öğreticilerimizde başvurularını yenilemeleri </w:t>
      </w:r>
    </w:p>
    <w:p w:rsidR="005358D3" w:rsidRDefault="005358D3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</w:p>
    <w:p w:rsidR="005358D3" w:rsidRDefault="005358D3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</w:p>
    <w:p w:rsidR="005358D3" w:rsidRDefault="005358D3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</w:p>
    <w:p w:rsidR="005358D3" w:rsidRDefault="005358D3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</w:p>
    <w:p w:rsidR="005358D3" w:rsidRDefault="005358D3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b/>
          <w:bCs/>
          <w:sz w:val="24"/>
          <w:szCs w:val="24"/>
          <w:lang w:eastAsia="tr-TR"/>
        </w:rPr>
        <w:t> </w:t>
      </w:r>
    </w:p>
    <w:p w:rsidR="00EE626D" w:rsidRDefault="00EE626D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b/>
          <w:bCs/>
          <w:sz w:val="24"/>
          <w:szCs w:val="24"/>
          <w:lang w:eastAsia="tr-TR"/>
        </w:rPr>
      </w:pPr>
    </w:p>
    <w:p w:rsidR="00EE626D" w:rsidRDefault="00EE626D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b/>
          <w:bCs/>
          <w:sz w:val="24"/>
          <w:szCs w:val="24"/>
          <w:lang w:eastAsia="tr-TR"/>
        </w:rPr>
      </w:pPr>
    </w:p>
    <w:p w:rsidR="00EE626D" w:rsidRDefault="00EE626D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b/>
          <w:bCs/>
          <w:sz w:val="24"/>
          <w:szCs w:val="24"/>
          <w:lang w:eastAsia="tr-TR"/>
        </w:rPr>
      </w:pP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b/>
          <w:bCs/>
          <w:sz w:val="24"/>
          <w:szCs w:val="24"/>
          <w:lang w:eastAsia="tr-TR"/>
        </w:rPr>
        <w:t>BAŞVURU İÇİN GEREKLİ BELGELER</w:t>
      </w: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b/>
          <w:bCs/>
          <w:sz w:val="24"/>
          <w:szCs w:val="24"/>
          <w:lang w:eastAsia="tr-TR"/>
        </w:rPr>
        <w:t>(Görev verildikten sonra getirilecektir)</w:t>
      </w: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1-Başvuru Formu ( Kurumumuzdan alınacaktır)</w:t>
      </w: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2-Kimlik Fotokopisi</w:t>
      </w: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3-Öğrenim Belgesi Fotokopisi (En  Son Mezun Olunan Okulun diploma fotokopisi(Aslını da getiriniz)  )</w:t>
      </w: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4-Antrenörlük ( Vizeleri alınmış) / Usta Öğreticilik Belgesi / Yeterlilik Belgesi / Sertifikalar)</w:t>
      </w: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5-Usta Öğretici Oryantasyon Belgesi ( Belgeniz yok ise Halk Eğitim e başvuru yapınız.)-( Eğitim Fakültesi Mezunu Ve Formasyon Eğitimi Alanlardan İstenilmemektedir.)</w:t>
      </w: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6-SGK Hizmet Dökümü/(4-A/BARKODLU  / E-Devlet'ten Alınabiliyor)</w:t>
      </w: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7-Erkek çalışanlar için askerlikle ilişkisinin olmadığına dair belge</w:t>
      </w: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8-Adli Sicil Kaydı-(Yakın Tarihli-E-Devlet'ten Alınabiliyor)</w:t>
      </w: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9- İş Güvenliği ve İşçi Sağlığı Sertifikası (Varsa)</w:t>
      </w: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10- Sağlık Raporu (Herhangi bir sağlık kurumundan alınabilir)</w:t>
      </w:r>
    </w:p>
    <w:p w:rsidR="008800D5" w:rsidRPr="008800D5" w:rsidRDefault="006A5999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sz w:val="24"/>
          <w:szCs w:val="24"/>
          <w:lang w:eastAsia="tr-TR"/>
        </w:rPr>
        <w:t>11</w:t>
      </w:r>
      <w:r w:rsidR="008800D5"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- Emekliler İçin ( Emekli olduğunu gösterir belge )</w:t>
      </w:r>
    </w:p>
    <w:p w:rsidR="008800D5" w:rsidRPr="008800D5" w:rsidRDefault="006A5999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sz w:val="24"/>
          <w:szCs w:val="24"/>
          <w:lang w:eastAsia="tr-TR"/>
        </w:rPr>
        <w:t>12</w:t>
      </w:r>
      <w:r w:rsidR="008800D5"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- Evrak teslimi kurs görevi verildiğinde yapılacaktır.</w:t>
      </w: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proofErr w:type="gramStart"/>
      <w:r w:rsidRPr="008800D5">
        <w:rPr>
          <w:rFonts w:ascii="MyriadPro" w:eastAsia="Times New Roman" w:hAnsi="MyriadPro" w:cs="Times New Roman"/>
          <w:b/>
          <w:bCs/>
          <w:sz w:val="24"/>
          <w:szCs w:val="24"/>
          <w:lang w:eastAsia="tr-TR"/>
        </w:rPr>
        <w:t>NOT </w:t>
      </w: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: Başvuru</w:t>
      </w:r>
      <w:proofErr w:type="gramEnd"/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 şartlarını taşımadığı halde gerçeğe aykırı belge düzenleyerek ve aykırı beyanda bulunarak başvuruda bulunanlar ile gerçeği gizleyerek başvuruda bulunanların başvuruları </w:t>
      </w:r>
      <w:r w:rsidR="00392DB4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onaylansa dahi </w:t>
      </w: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geçersiz sayılacaktır.</w:t>
      </w:r>
    </w:p>
    <w:p w:rsidR="008800D5" w:rsidRPr="008800D5" w:rsidRDefault="008800D5" w:rsidP="008800D5">
      <w:pPr>
        <w:shd w:val="clear" w:color="auto" w:fill="FFFFFF"/>
        <w:spacing w:after="150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 </w:t>
      </w:r>
    </w:p>
    <w:p w:rsidR="008800D5" w:rsidRPr="008800D5" w:rsidRDefault="008800D5" w:rsidP="008800D5">
      <w:pPr>
        <w:shd w:val="clear" w:color="auto" w:fill="FFFFFF"/>
        <w:spacing w:after="100" w:afterAutospacing="1"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8800D5">
        <w:rPr>
          <w:rFonts w:ascii="MyriadPro" w:eastAsia="Times New Roman" w:hAnsi="MyriadPro" w:cs="Times New Roman"/>
          <w:sz w:val="24"/>
          <w:szCs w:val="24"/>
          <w:lang w:eastAsia="tr-TR"/>
        </w:rPr>
        <w:t> </w:t>
      </w:r>
    </w:p>
    <w:p w:rsidR="008800D5" w:rsidRPr="008800D5" w:rsidRDefault="008800D5" w:rsidP="008800D5">
      <w:pPr>
        <w:shd w:val="clear" w:color="auto" w:fill="F6F6F6"/>
        <w:spacing w:line="240" w:lineRule="auto"/>
        <w:rPr>
          <w:rFonts w:ascii="MyriadPro" w:eastAsia="Times New Roman" w:hAnsi="MyriadPro" w:cs="Times New Roman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sz w:val="24"/>
          <w:szCs w:val="24"/>
          <w:lang w:eastAsia="tr-TR"/>
        </w:rPr>
        <w:t> </w:t>
      </w:r>
    </w:p>
    <w:p w:rsidR="001A500A" w:rsidRDefault="001A500A"/>
    <w:p w:rsidR="00716D3A" w:rsidRDefault="00716D3A"/>
    <w:p w:rsidR="00716D3A" w:rsidRDefault="00716D3A"/>
    <w:p w:rsidR="00716D3A" w:rsidRDefault="00716D3A"/>
    <w:p w:rsidR="00716D3A" w:rsidRDefault="00716D3A"/>
    <w:p w:rsidR="00716D3A" w:rsidRDefault="00716D3A"/>
    <w:p w:rsidR="00716D3A" w:rsidRDefault="00716D3A"/>
    <w:p w:rsidR="00716D3A" w:rsidRDefault="00716D3A"/>
    <w:p w:rsidR="00716D3A" w:rsidRDefault="00716D3A"/>
    <w:p w:rsidR="00716D3A" w:rsidRDefault="00716D3A"/>
    <w:p w:rsidR="00716D3A" w:rsidRDefault="00716D3A" w:rsidP="00716D3A">
      <w:pPr>
        <w:spacing w:after="163"/>
        <w:ind w:right="-14"/>
        <w:jc w:val="right"/>
      </w:pPr>
      <w:r>
        <w:rPr>
          <w:rFonts w:ascii="Times New Roman" w:eastAsia="Times New Roman" w:hAnsi="Times New Roman" w:cs="Times New Roman"/>
          <w:b/>
        </w:rPr>
        <w:lastRenderedPageBreak/>
        <w:t>(</w:t>
      </w:r>
      <w:proofErr w:type="gramStart"/>
      <w:r>
        <w:rPr>
          <w:rFonts w:ascii="Times New Roman" w:eastAsia="Times New Roman" w:hAnsi="Times New Roman" w:cs="Times New Roman"/>
          <w:b/>
        </w:rPr>
        <w:t>Değişik:RG</w:t>
      </w:r>
      <w:proofErr w:type="gramEnd"/>
      <w:r>
        <w:rPr>
          <w:rFonts w:ascii="Times New Roman" w:eastAsia="Times New Roman" w:hAnsi="Times New Roman" w:cs="Times New Roman"/>
          <w:b/>
        </w:rPr>
        <w:t xml:space="preserve">-3/8/2021-31557) </w:t>
      </w:r>
      <w:r>
        <w:t xml:space="preserve"> </w:t>
      </w:r>
    </w:p>
    <w:p w:rsidR="00716D3A" w:rsidRDefault="00716D3A" w:rsidP="00716D3A">
      <w:pPr>
        <w:spacing w:after="245"/>
        <w:ind w:right="-14"/>
        <w:jc w:val="right"/>
      </w:pPr>
      <w:r>
        <w:rPr>
          <w:rFonts w:ascii="Times New Roman" w:eastAsia="Times New Roman" w:hAnsi="Times New Roman" w:cs="Times New Roman"/>
          <w:b/>
        </w:rPr>
        <w:t>Ek</w:t>
      </w:r>
      <w:r>
        <w:t>-</w:t>
      </w:r>
      <w:r>
        <w:rPr>
          <w:rFonts w:ascii="Times New Roman" w:eastAsia="Times New Roman" w:hAnsi="Times New Roman" w:cs="Times New Roman"/>
          <w:b/>
        </w:rPr>
        <w:t xml:space="preserve">2 </w:t>
      </w:r>
    </w:p>
    <w:p w:rsidR="00716D3A" w:rsidRDefault="00716D3A" w:rsidP="00716D3A">
      <w:pPr>
        <w:spacing w:after="180"/>
        <w:ind w:right="3"/>
        <w:jc w:val="center"/>
      </w:pPr>
      <w:r>
        <w:rPr>
          <w:rFonts w:ascii="Times New Roman" w:eastAsia="Times New Roman" w:hAnsi="Times New Roman" w:cs="Times New Roman"/>
          <w:b/>
        </w:rPr>
        <w:t xml:space="preserve">ÜCRETLİ USTA ÖĞRETİCİ BAŞVURU DEĞERLENDİRME FORMU </w:t>
      </w:r>
    </w:p>
    <w:p w:rsidR="00716D3A" w:rsidRDefault="00716D3A" w:rsidP="00716D3A"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554" w:type="dxa"/>
        <w:tblInd w:w="5" w:type="dxa"/>
        <w:tblCellMar>
          <w:top w:w="11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153"/>
        <w:gridCol w:w="6256"/>
        <w:gridCol w:w="1145"/>
      </w:tblGrid>
      <w:tr w:rsidR="00716D3A" w:rsidTr="004365A9">
        <w:trPr>
          <w:trHeight w:val="540"/>
        </w:trPr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3A" w:rsidRDefault="00716D3A" w:rsidP="004365A9">
            <w:pPr>
              <w:spacing w:after="79"/>
              <w:ind w:left="7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KURS ALANINDA </w:t>
            </w:r>
          </w:p>
          <w:p w:rsidR="00716D3A" w:rsidRDefault="00716D3A" w:rsidP="004365A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EĞİTİM  </w:t>
            </w:r>
          </w:p>
          <w:p w:rsidR="00716D3A" w:rsidRDefault="00716D3A" w:rsidP="004365A9">
            <w:pPr>
              <w:ind w:left="125"/>
            </w:pPr>
            <w:r>
              <w:t xml:space="preserve">(Bu bölümden sadece </w:t>
            </w:r>
          </w:p>
          <w:p w:rsidR="00716D3A" w:rsidRDefault="00716D3A" w:rsidP="004365A9">
            <w:pPr>
              <w:spacing w:after="65"/>
              <w:ind w:left="6"/>
              <w:jc w:val="center"/>
            </w:pPr>
            <w:proofErr w:type="gramStart"/>
            <w:r>
              <w:t>biri</w:t>
            </w:r>
            <w:proofErr w:type="gramEnd"/>
            <w:r>
              <w:t xml:space="preserve"> </w:t>
            </w:r>
          </w:p>
          <w:p w:rsidR="00716D3A" w:rsidRDefault="00716D3A" w:rsidP="004365A9">
            <w:pPr>
              <w:ind w:left="154"/>
            </w:pPr>
            <w:proofErr w:type="gramStart"/>
            <w:r>
              <w:t>değerlendirilecektir</w:t>
            </w:r>
            <w:proofErr w:type="gramEnd"/>
            <w:r>
              <w:t xml:space="preserve">.)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3A" w:rsidRDefault="00716D3A" w:rsidP="004365A9">
            <w:pPr>
              <w:ind w:left="17"/>
            </w:pPr>
            <w:r>
              <w:t xml:space="preserve">Doktora 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3A" w:rsidRDefault="00716D3A" w:rsidP="004365A9">
            <w:pPr>
              <w:ind w:right="12"/>
              <w:jc w:val="center"/>
            </w:pPr>
            <w:r>
              <w:t xml:space="preserve">65 </w:t>
            </w:r>
          </w:p>
        </w:tc>
      </w:tr>
      <w:tr w:rsidR="00716D3A" w:rsidTr="004365A9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D3A" w:rsidRDefault="00716D3A" w:rsidP="004365A9">
            <w:pPr>
              <w:spacing w:after="160"/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3A" w:rsidRDefault="00716D3A" w:rsidP="004365A9">
            <w:pPr>
              <w:ind w:left="17"/>
            </w:pPr>
            <w:r>
              <w:t xml:space="preserve">Tezli Yüksek Lisans 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3A" w:rsidRDefault="00716D3A" w:rsidP="004365A9">
            <w:pPr>
              <w:ind w:right="12"/>
              <w:jc w:val="center"/>
            </w:pPr>
            <w:r>
              <w:t xml:space="preserve">55 </w:t>
            </w:r>
          </w:p>
        </w:tc>
      </w:tr>
      <w:tr w:rsidR="00716D3A" w:rsidTr="004365A9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D3A" w:rsidRDefault="00716D3A" w:rsidP="004365A9">
            <w:pPr>
              <w:spacing w:after="160"/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3A" w:rsidRDefault="00716D3A" w:rsidP="004365A9">
            <w:pPr>
              <w:ind w:left="17"/>
            </w:pPr>
            <w:r>
              <w:t xml:space="preserve">Eğitim Fakültesi (Lisans)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3A" w:rsidRDefault="00716D3A" w:rsidP="004365A9">
            <w:pPr>
              <w:ind w:right="12"/>
              <w:jc w:val="center"/>
            </w:pPr>
            <w:r>
              <w:t xml:space="preserve">47 </w:t>
            </w:r>
          </w:p>
        </w:tc>
      </w:tr>
      <w:tr w:rsidR="00716D3A" w:rsidTr="004365A9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D3A" w:rsidRDefault="00716D3A" w:rsidP="004365A9">
            <w:pPr>
              <w:spacing w:after="160"/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3A" w:rsidRDefault="00716D3A" w:rsidP="004365A9">
            <w:pPr>
              <w:ind w:left="17"/>
            </w:pPr>
            <w:r>
              <w:t xml:space="preserve">Lisans 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3A" w:rsidRDefault="00716D3A" w:rsidP="004365A9">
            <w:pPr>
              <w:ind w:right="12"/>
              <w:jc w:val="center"/>
            </w:pPr>
            <w:r>
              <w:t xml:space="preserve">40 </w:t>
            </w:r>
          </w:p>
        </w:tc>
      </w:tr>
      <w:tr w:rsidR="00716D3A" w:rsidTr="004365A9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D3A" w:rsidRDefault="00716D3A" w:rsidP="004365A9">
            <w:pPr>
              <w:spacing w:after="160"/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3A" w:rsidRDefault="00716D3A" w:rsidP="004365A9">
            <w:pPr>
              <w:ind w:left="17"/>
            </w:pPr>
            <w:r>
              <w:t xml:space="preserve">Ön Lisans 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3A" w:rsidRDefault="00716D3A" w:rsidP="004365A9">
            <w:pPr>
              <w:ind w:right="12"/>
              <w:jc w:val="center"/>
            </w:pPr>
            <w:r>
              <w:t xml:space="preserve">25 </w:t>
            </w:r>
          </w:p>
        </w:tc>
      </w:tr>
      <w:tr w:rsidR="00716D3A" w:rsidTr="004365A9">
        <w:trPr>
          <w:trHeight w:val="6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D3A" w:rsidRDefault="00716D3A" w:rsidP="004365A9">
            <w:pPr>
              <w:spacing w:after="160"/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3A" w:rsidRDefault="00716D3A" w:rsidP="004365A9">
            <w:pPr>
              <w:ind w:left="17"/>
            </w:pPr>
            <w:r>
              <w:t xml:space="preserve">Ustalık Belgesi/Meslek Lisesi Diploması/4. Seviye Kurs Bitirme Belgesi/4. Seviye Mesleki Yeterlilik Belgesi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3A" w:rsidRDefault="00716D3A" w:rsidP="004365A9">
            <w:pPr>
              <w:ind w:left="-24"/>
            </w:pPr>
            <w:r>
              <w:t xml:space="preserve"> </w:t>
            </w:r>
          </w:p>
          <w:p w:rsidR="00716D3A" w:rsidRDefault="00716D3A" w:rsidP="004365A9">
            <w:pPr>
              <w:ind w:right="12"/>
              <w:jc w:val="center"/>
            </w:pPr>
            <w:r>
              <w:t xml:space="preserve">10 </w:t>
            </w:r>
          </w:p>
        </w:tc>
      </w:tr>
      <w:tr w:rsidR="00716D3A" w:rsidTr="004365A9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3A" w:rsidRDefault="00716D3A" w:rsidP="004365A9">
            <w:pPr>
              <w:spacing w:after="160"/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3A" w:rsidRDefault="00716D3A" w:rsidP="004365A9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ALANINDA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EĞİTİM PUANI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3A" w:rsidRDefault="00716D3A" w:rsidP="004365A9">
            <w:pPr>
              <w:tabs>
                <w:tab w:val="center" w:pos="564"/>
              </w:tabs>
              <w:ind w:left="-1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65 </w:t>
            </w:r>
          </w:p>
        </w:tc>
      </w:tr>
      <w:tr w:rsidR="00716D3A" w:rsidTr="004365A9">
        <w:trPr>
          <w:trHeight w:val="432"/>
        </w:trPr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3A" w:rsidRDefault="00716D3A" w:rsidP="004365A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ALANINDA </w:t>
            </w:r>
          </w:p>
          <w:p w:rsidR="00716D3A" w:rsidRDefault="00716D3A" w:rsidP="004365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HİZMET/İŞ DENEYİMİ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3A" w:rsidRDefault="00716D3A" w:rsidP="004365A9">
            <w:pPr>
              <w:ind w:left="17"/>
            </w:pPr>
            <w:r>
              <w:t xml:space="preserve">Alanında hizmet/iş deneyimi yıl için 1 puan 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3A" w:rsidRDefault="00716D3A" w:rsidP="004365A9">
            <w:pPr>
              <w:ind w:left="48"/>
              <w:jc w:val="center"/>
            </w:pPr>
            <w:r>
              <w:t xml:space="preserve"> </w:t>
            </w:r>
          </w:p>
        </w:tc>
      </w:tr>
      <w:tr w:rsidR="00716D3A" w:rsidTr="004365A9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3A" w:rsidRDefault="00716D3A" w:rsidP="004365A9">
            <w:pPr>
              <w:spacing w:after="160"/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3A" w:rsidRDefault="00716D3A" w:rsidP="004365A9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HİZMET/İŞ DENEYİMİ PUANI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3A" w:rsidRDefault="00716D3A" w:rsidP="004365A9">
            <w:pPr>
              <w:tabs>
                <w:tab w:val="center" w:pos="564"/>
              </w:tabs>
              <w:ind w:left="-1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10 </w:t>
            </w:r>
          </w:p>
        </w:tc>
      </w:tr>
      <w:tr w:rsidR="00716D3A" w:rsidTr="004365A9">
        <w:trPr>
          <w:trHeight w:val="434"/>
        </w:trPr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D3A" w:rsidRDefault="00716D3A" w:rsidP="004365A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EK PUAN 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3A" w:rsidRDefault="00716D3A" w:rsidP="004365A9">
            <w:pPr>
              <w:ind w:left="17"/>
            </w:pPr>
            <w:r>
              <w:t xml:space="preserve">Tezli Yüksek Lisans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3A" w:rsidRDefault="00716D3A" w:rsidP="004365A9">
            <w:pPr>
              <w:ind w:right="12"/>
              <w:jc w:val="center"/>
            </w:pPr>
            <w:r>
              <w:t xml:space="preserve">7 </w:t>
            </w:r>
          </w:p>
        </w:tc>
      </w:tr>
      <w:tr w:rsidR="00716D3A" w:rsidTr="004365A9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D3A" w:rsidRDefault="00716D3A" w:rsidP="004365A9">
            <w:pPr>
              <w:spacing w:after="160"/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3A" w:rsidRDefault="00716D3A" w:rsidP="004365A9">
            <w:pPr>
              <w:ind w:left="17"/>
            </w:pPr>
            <w:r>
              <w:t xml:space="preserve">Pedagojik Formasyon   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3A" w:rsidRDefault="00716D3A" w:rsidP="004365A9">
            <w:pPr>
              <w:ind w:right="12"/>
              <w:jc w:val="center"/>
            </w:pPr>
            <w:r>
              <w:t xml:space="preserve">6 </w:t>
            </w:r>
          </w:p>
        </w:tc>
      </w:tr>
      <w:tr w:rsidR="00716D3A" w:rsidTr="004365A9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D3A" w:rsidRDefault="00716D3A" w:rsidP="004365A9">
            <w:pPr>
              <w:spacing w:after="160"/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3A" w:rsidRDefault="00716D3A" w:rsidP="004365A9">
            <w:pPr>
              <w:ind w:left="17"/>
            </w:pPr>
            <w:r>
              <w:t xml:space="preserve">Tezsiz Yüksek Lisans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3A" w:rsidRDefault="00716D3A" w:rsidP="004365A9">
            <w:pPr>
              <w:ind w:left="17"/>
            </w:pPr>
            <w:r>
              <w:t xml:space="preserve">        5 </w:t>
            </w:r>
          </w:p>
        </w:tc>
      </w:tr>
      <w:tr w:rsidR="00716D3A" w:rsidTr="004365A9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D3A" w:rsidRDefault="00716D3A" w:rsidP="004365A9">
            <w:pPr>
              <w:spacing w:after="160"/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3A" w:rsidRDefault="00716D3A" w:rsidP="004365A9">
            <w:pPr>
              <w:ind w:left="17"/>
            </w:pPr>
            <w:r>
              <w:t xml:space="preserve">Lisans 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3A" w:rsidRDefault="00716D3A" w:rsidP="004365A9">
            <w:pPr>
              <w:ind w:right="12"/>
              <w:jc w:val="center"/>
            </w:pPr>
            <w:r>
              <w:t xml:space="preserve">4 </w:t>
            </w:r>
          </w:p>
        </w:tc>
      </w:tr>
      <w:tr w:rsidR="00716D3A" w:rsidTr="004365A9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D3A" w:rsidRDefault="00716D3A" w:rsidP="004365A9">
            <w:pPr>
              <w:spacing w:after="160"/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3A" w:rsidRDefault="00716D3A" w:rsidP="004365A9">
            <w:pPr>
              <w:ind w:left="17"/>
            </w:pPr>
            <w:r>
              <w:t xml:space="preserve">Ön Lisans 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3A" w:rsidRDefault="00716D3A" w:rsidP="004365A9">
            <w:pPr>
              <w:ind w:right="12"/>
              <w:jc w:val="center"/>
            </w:pPr>
            <w:r>
              <w:t xml:space="preserve">2 </w:t>
            </w:r>
          </w:p>
        </w:tc>
      </w:tr>
      <w:tr w:rsidR="00716D3A" w:rsidTr="004365A9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D3A" w:rsidRDefault="00716D3A" w:rsidP="004365A9">
            <w:pPr>
              <w:spacing w:after="160"/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3A" w:rsidRDefault="00716D3A" w:rsidP="004365A9">
            <w:pPr>
              <w:ind w:left="17"/>
            </w:pPr>
            <w:r>
              <w:t xml:space="preserve">Usta Öğreticilik Belgesi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3A" w:rsidRDefault="00716D3A" w:rsidP="004365A9">
            <w:pPr>
              <w:ind w:right="12"/>
              <w:jc w:val="center"/>
            </w:pPr>
            <w:r>
              <w:t xml:space="preserve">1 </w:t>
            </w:r>
          </w:p>
        </w:tc>
      </w:tr>
      <w:tr w:rsidR="00716D3A" w:rsidTr="004365A9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3A" w:rsidRDefault="00716D3A" w:rsidP="004365A9">
            <w:pPr>
              <w:spacing w:after="160"/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3A" w:rsidRDefault="00716D3A" w:rsidP="004365A9">
            <w:pPr>
              <w:ind w:right="10"/>
              <w:jc w:val="right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EK PUAN TOPLAMI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3A" w:rsidRDefault="00716D3A" w:rsidP="004365A9">
            <w:pPr>
              <w:tabs>
                <w:tab w:val="center" w:pos="564"/>
              </w:tabs>
              <w:ind w:left="-1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25 </w:t>
            </w:r>
          </w:p>
        </w:tc>
      </w:tr>
      <w:tr w:rsidR="00716D3A" w:rsidTr="004365A9">
        <w:trPr>
          <w:trHeight w:val="362"/>
        </w:trPr>
        <w:tc>
          <w:tcPr>
            <w:tcW w:w="8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3A" w:rsidRDefault="00716D3A" w:rsidP="004365A9">
            <w:pPr>
              <w:ind w:right="9"/>
              <w:jc w:val="right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TOPLAM PUAN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D3A" w:rsidRDefault="00716D3A" w:rsidP="004365A9">
            <w:pPr>
              <w:tabs>
                <w:tab w:val="center" w:pos="564"/>
              </w:tabs>
              <w:ind w:left="-1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100 </w:t>
            </w:r>
          </w:p>
        </w:tc>
      </w:tr>
    </w:tbl>
    <w:p w:rsidR="00716D3A" w:rsidRDefault="00716D3A" w:rsidP="00716D3A">
      <w:pPr>
        <w:spacing w:after="156"/>
      </w:pPr>
      <w:r>
        <w:t xml:space="preserve"> </w:t>
      </w:r>
    </w:p>
    <w:p w:rsidR="00716D3A" w:rsidRDefault="00716D3A" w:rsidP="00716D3A">
      <w:pPr>
        <w:spacing w:after="233"/>
        <w:ind w:left="-5"/>
      </w:pPr>
      <w:r>
        <w:t xml:space="preserve">AÇIKLAMALAR: </w:t>
      </w:r>
    </w:p>
    <w:p w:rsidR="00716D3A" w:rsidRDefault="00716D3A" w:rsidP="00716D3A">
      <w:pPr>
        <w:numPr>
          <w:ilvl w:val="0"/>
          <w:numId w:val="2"/>
        </w:numPr>
        <w:spacing w:after="91"/>
        <w:ind w:hanging="259"/>
        <w:jc w:val="both"/>
      </w:pPr>
      <w:r>
        <w:t xml:space="preserve">Alanında hizmet iş deneyimi “eğitici sigorta günü/360” olarak hesaplanacaktır. </w:t>
      </w:r>
    </w:p>
    <w:p w:rsidR="00716D3A" w:rsidRDefault="00716D3A" w:rsidP="00716D3A">
      <w:pPr>
        <w:numPr>
          <w:ilvl w:val="0"/>
          <w:numId w:val="2"/>
        </w:numPr>
        <w:spacing w:after="0" w:line="327" w:lineRule="auto"/>
        <w:ind w:hanging="259"/>
        <w:jc w:val="both"/>
      </w:pPr>
      <w:r>
        <w:t xml:space="preserve">Alanında hizmet iş deneyimi hesabında, kamu kurum ve kuruluşları ile Millî Eğitim Bakanlığına bağlı resmî ve özel kurumlarda eğitici olarak çalışılan süreler dikkate alınacaktır. 3- Puanların eşitliği hâlinde sırasıyla; alanında eğitim seviyesi en yüksek olana, eğitim alanında mesleki deneyimi fazla olana öncelik verilir; eşitliğin devamı hâlinde ise kura ile belirlenir. 4- Eğitim Fakültesi mezunları Pedagojik Formasyon belgesinden ayrıca puan almayacaktır. 5- “Kurs Alanında Eğitim” bölümünden puanı hesaplanan diploma/belge için ayrıca “Ek Puan” bölümünden puan verilmeyecektir. </w:t>
      </w:r>
    </w:p>
    <w:p w:rsidR="00716D3A" w:rsidRDefault="00716D3A">
      <w:bookmarkStart w:id="0" w:name="_GoBack"/>
      <w:bookmarkEnd w:id="0"/>
    </w:p>
    <w:sectPr w:rsidR="00716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87706"/>
    <w:multiLevelType w:val="hybridMultilevel"/>
    <w:tmpl w:val="EE7254D0"/>
    <w:lvl w:ilvl="0" w:tplc="07B2B540">
      <w:start w:val="1"/>
      <w:numFmt w:val="decimal"/>
      <w:lvlText w:val="%1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EFB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A8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7225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D488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5ACA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263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036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5A96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3D125B"/>
    <w:multiLevelType w:val="multilevel"/>
    <w:tmpl w:val="B80AC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D5"/>
    <w:rsid w:val="000F6C58"/>
    <w:rsid w:val="001A500A"/>
    <w:rsid w:val="00392DB4"/>
    <w:rsid w:val="004D0ADC"/>
    <w:rsid w:val="005358D3"/>
    <w:rsid w:val="006A5999"/>
    <w:rsid w:val="00716D3A"/>
    <w:rsid w:val="008800D5"/>
    <w:rsid w:val="00A57DE0"/>
    <w:rsid w:val="00C534C0"/>
    <w:rsid w:val="00D365EA"/>
    <w:rsid w:val="00EE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488F"/>
  <w15:chartTrackingRefBased/>
  <w15:docId w15:val="{309FCB25-70E2-4CD9-9CEE-93B3B39B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716D3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03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0368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38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63205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</w:div>
                                  </w:divsChild>
                                </w:div>
                                <w:div w:id="22583903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46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</w:div>
                                  </w:divsChild>
                                </w:div>
                                <w:div w:id="41852133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</w:div>
                                  </w:divsChild>
                                </w:div>
                                <w:div w:id="8168878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8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</w:div>
                                  </w:divsChild>
                                </w:div>
                                <w:div w:id="89970658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</w:div>
                                  </w:divsChild>
                                </w:div>
                                <w:div w:id="204821685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36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</w:div>
                                  </w:divsChild>
                                </w:div>
                                <w:div w:id="77294196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9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</w:div>
                                  </w:divsChild>
                                </w:div>
                                <w:div w:id="160290908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7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</w:div>
                                  </w:divsChild>
                                </w:div>
                                <w:div w:id="151191768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2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</w:div>
                                  </w:divsChild>
                                </w:div>
                                <w:div w:id="159365973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10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</w:div>
                                  </w:divsChild>
                                </w:div>
                                <w:div w:id="1627918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</w:div>
                                  </w:divsChild>
                                </w:div>
                                <w:div w:id="89654837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64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</w:div>
                                  </w:divsChild>
                                </w:div>
                                <w:div w:id="34645063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5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</w:div>
                                  </w:divsChild>
                                </w:div>
                                <w:div w:id="58703395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9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1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5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bogm.meb.gov.tr/modulerprogramlar/" TargetMode="External"/><Relationship Id="rId5" Type="http://schemas.openxmlformats.org/officeDocument/2006/relationships/hyperlink" Target="https://e-yaygin.meb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15</cp:revision>
  <dcterms:created xsi:type="dcterms:W3CDTF">2024-07-26T12:26:00Z</dcterms:created>
  <dcterms:modified xsi:type="dcterms:W3CDTF">2024-07-26T13:09:00Z</dcterms:modified>
</cp:coreProperties>
</file>